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9DCF2DF"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623C78" w:rsidRPr="00623C78">
        <w:rPr>
          <w:rFonts w:asciiTheme="minorHAnsi" w:hAnsiTheme="minorHAnsi" w:cstheme="minorHAnsi"/>
          <w:szCs w:val="22"/>
        </w:rPr>
        <w:t>7000002294</w:t>
      </w:r>
    </w:p>
    <w:p w14:paraId="2A12C32B" w14:textId="7B8FAFA9" w:rsidR="009E5B5D" w:rsidRPr="0090699E" w:rsidRDefault="0090699E" w:rsidP="00844485">
      <w:pPr>
        <w:spacing w:before="120"/>
        <w:ind w:left="3686" w:hanging="3686"/>
        <w:jc w:val="both"/>
        <w:rPr>
          <w:rFonts w:asciiTheme="minorHAnsi" w:hAnsiTheme="minorHAnsi" w:cstheme="minorHAnsi"/>
          <w:b/>
          <w:bCs/>
          <w:szCs w:val="22"/>
          <w:lang w:val="fr-FR"/>
        </w:rPr>
      </w:pPr>
      <w:r w:rsidRPr="0090699E">
        <w:rPr>
          <w:b/>
          <w:bCs/>
          <w:lang w:val="fr-FR"/>
        </w:rPr>
        <w:t>S</w:t>
      </w:r>
      <w:r w:rsidR="009E5B5D" w:rsidRPr="0090699E">
        <w:rPr>
          <w:b/>
          <w:bCs/>
          <w:lang w:val="fr-FR"/>
        </w:rPr>
        <w:t>ervices put out to tender:</w:t>
      </w:r>
      <w:r w:rsidR="00844485" w:rsidRPr="0090699E">
        <w:rPr>
          <w:rFonts w:asciiTheme="minorHAnsi" w:hAnsiTheme="minorHAnsi" w:cstheme="minorHAnsi"/>
          <w:b/>
          <w:szCs w:val="22"/>
          <w:lang w:val="fr-FR"/>
        </w:rPr>
        <w:t xml:space="preserve"> </w:t>
      </w:r>
      <w:r w:rsidR="00844485" w:rsidRPr="0090699E">
        <w:rPr>
          <w:rFonts w:asciiTheme="minorHAnsi" w:hAnsiTheme="minorHAnsi" w:cstheme="minorHAnsi"/>
          <w:b/>
          <w:szCs w:val="22"/>
          <w:lang w:val="fr-FR"/>
        </w:rPr>
        <w:tab/>
      </w:r>
      <w:r w:rsidRPr="0090699E">
        <w:rPr>
          <w:rFonts w:asciiTheme="minorHAnsi" w:hAnsiTheme="minorHAnsi" w:cstheme="minorHAnsi"/>
          <w:szCs w:val="22"/>
          <w:lang w:val="fr-FR"/>
        </w:rPr>
        <w:t>Continuation du PARIZON dans la zone de l’Office du Niger (mise en œuvre des résultats 1 et 2)</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4F89" w14:textId="77777777" w:rsidR="00683AA7" w:rsidRDefault="00683AA7" w:rsidP="00A637D0">
      <w:r>
        <w:separator/>
      </w:r>
    </w:p>
  </w:endnote>
  <w:endnote w:type="continuationSeparator" w:id="0">
    <w:p w14:paraId="5A50AF5C" w14:textId="77777777" w:rsidR="00683AA7" w:rsidRDefault="00683AA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EB5C" w14:textId="77777777" w:rsidR="00683AA7" w:rsidRDefault="00683AA7" w:rsidP="00A637D0">
      <w:r>
        <w:separator/>
      </w:r>
    </w:p>
  </w:footnote>
  <w:footnote w:type="continuationSeparator" w:id="0">
    <w:p w14:paraId="57ED4B68" w14:textId="77777777" w:rsidR="00683AA7" w:rsidRDefault="00683AA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95457"/>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522"/>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134C"/>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3C78"/>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3AA7"/>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0699E"/>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5524B"/>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885"/>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95457"/>
    <w:rsid w:val="0010664F"/>
    <w:rsid w:val="001117F5"/>
    <w:rsid w:val="0020366E"/>
    <w:rsid w:val="00376AB8"/>
    <w:rsid w:val="0041134C"/>
    <w:rsid w:val="00433D34"/>
    <w:rsid w:val="005D162D"/>
    <w:rsid w:val="006925CD"/>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432</Words>
  <Characters>2724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16</cp:revision>
  <cp:lastPrinted>2017-01-27T10:44:00Z</cp:lastPrinted>
  <dcterms:created xsi:type="dcterms:W3CDTF">2024-03-26T20:51:00Z</dcterms:created>
  <dcterms:modified xsi:type="dcterms:W3CDTF">2026-03-09T08:21:00Z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